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198" w:rsidRPr="00C42198" w:rsidRDefault="00C42198" w:rsidP="00C42198">
      <w:pPr>
        <w:spacing w:after="0" w:line="240" w:lineRule="auto"/>
        <w:outlineLvl w:val="0"/>
        <w:rPr>
          <w:rFonts w:ascii="Helvetica" w:eastAsia="Times New Roman" w:hAnsi="Helvetica" w:cs="Helvetica"/>
          <w:color w:val="498F24"/>
          <w:kern w:val="36"/>
          <w:sz w:val="42"/>
          <w:szCs w:val="42"/>
          <w:lang w:eastAsia="ru-RU"/>
        </w:rPr>
      </w:pPr>
      <w:r w:rsidRPr="00C42198">
        <w:rPr>
          <w:rFonts w:ascii="Helvetica" w:eastAsia="Times New Roman" w:hAnsi="Helvetica" w:cs="Helvetica"/>
          <w:color w:val="498F24"/>
          <w:kern w:val="36"/>
          <w:sz w:val="42"/>
          <w:szCs w:val="42"/>
          <w:lang w:eastAsia="ru-RU"/>
        </w:rPr>
        <w:t>Эколого-</w:t>
      </w:r>
      <w:r>
        <w:rPr>
          <w:rFonts w:ascii="Helvetica" w:eastAsia="Times New Roman" w:hAnsi="Helvetica" w:cs="Helvetica"/>
          <w:color w:val="498F24"/>
          <w:kern w:val="36"/>
          <w:sz w:val="42"/>
          <w:szCs w:val="42"/>
          <w:lang w:eastAsia="ru-RU"/>
        </w:rPr>
        <w:t>социальная акция «</w:t>
      </w:r>
      <w:proofErr w:type="spellStart"/>
      <w:r>
        <w:rPr>
          <w:rFonts w:ascii="Helvetica" w:eastAsia="Times New Roman" w:hAnsi="Helvetica" w:cs="Helvetica"/>
          <w:color w:val="498F24"/>
          <w:kern w:val="36"/>
          <w:sz w:val="42"/>
          <w:szCs w:val="42"/>
          <w:lang w:eastAsia="ru-RU"/>
        </w:rPr>
        <w:t>Эко-Ёлка</w:t>
      </w:r>
      <w:proofErr w:type="spellEnd"/>
      <w:r>
        <w:rPr>
          <w:rFonts w:ascii="Helvetica" w:eastAsia="Times New Roman" w:hAnsi="Helvetica" w:cs="Helvetica"/>
          <w:color w:val="498F24"/>
          <w:kern w:val="36"/>
          <w:sz w:val="42"/>
          <w:szCs w:val="42"/>
          <w:lang w:eastAsia="ru-RU"/>
        </w:rPr>
        <w:t>- 2022</w:t>
      </w:r>
      <w:r w:rsidRPr="00C42198">
        <w:rPr>
          <w:rFonts w:ascii="Helvetica" w:eastAsia="Times New Roman" w:hAnsi="Helvetica" w:cs="Helvetica"/>
          <w:color w:val="498F24"/>
          <w:kern w:val="36"/>
          <w:sz w:val="42"/>
          <w:szCs w:val="42"/>
          <w:lang w:eastAsia="ru-RU"/>
        </w:rPr>
        <w:t>»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lang w:eastAsia="ru-RU"/>
        </w:rPr>
        <w:t xml:space="preserve"> 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Положение о </w:t>
      </w:r>
      <w:r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 школьной</w:t>
      </w: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 эколого-с</w:t>
      </w:r>
      <w:r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оциальной акции «</w:t>
      </w:r>
      <w:proofErr w:type="spellStart"/>
      <w:r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Эко-Ёлка</w:t>
      </w:r>
      <w:proofErr w:type="spellEnd"/>
      <w:r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 - 2022</w:t>
      </w: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»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1. ОБЩИЕ ПОЛОЖЕНИЯ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1.1. Организатором эколого-социальной акции «</w:t>
      </w:r>
      <w:proofErr w:type="spellStart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Эко-Ёлка</w:t>
      </w:r>
      <w:proofErr w:type="spellEnd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» (далее – Акция) является </w:t>
      </w: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МАОУ СОШ №9 </w:t>
      </w:r>
      <w:proofErr w:type="spellStart"/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Кировградского</w:t>
      </w:r>
      <w:proofErr w:type="spellEnd"/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ГО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1.2. Цель Акции: содействие формированию экологического сознания и активной жизненной позиции детей и подростков, средствами агитационного взаимодействия с социумом в рамках Акции.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1.3. Задачи:</w:t>
      </w:r>
    </w:p>
    <w:p w:rsidR="00C42198" w:rsidRPr="00C42198" w:rsidRDefault="00C42198" w:rsidP="00C42198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привлечение внимания детей и подростков к природоохранной деятельности по сохранению хвойных насаждений в </w:t>
      </w: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</w:t>
      </w:r>
      <w:proofErr w:type="spellStart"/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Кировградском</w:t>
      </w:r>
      <w:proofErr w:type="spellEnd"/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Г</w:t>
      </w: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О;</w:t>
      </w:r>
    </w:p>
    <w:p w:rsidR="00C42198" w:rsidRPr="00C42198" w:rsidRDefault="00C42198" w:rsidP="00C42198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развитие творчества и художественного вкуса;</w:t>
      </w:r>
    </w:p>
    <w:p w:rsidR="00C42198" w:rsidRPr="00C42198" w:rsidRDefault="00C42198" w:rsidP="00C42198">
      <w:pPr>
        <w:numPr>
          <w:ilvl w:val="0"/>
          <w:numId w:val="1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воспитание любви и бережного отношения к природе средствами художественного творчества.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2. ОРГАНИЗАЦИЯ И ПРОВЕДЕНИЕ АКЦИИ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2.1. Акция   проводится с 25 ноября по 14 декабря 2021</w:t>
      </w: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года</w:t>
      </w:r>
      <w:proofErr w:type="gramStart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.. </w:t>
      </w: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</w:t>
      </w:r>
      <w:proofErr w:type="gramEnd"/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3. УЧАСТНИКИ АКЦИИ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3.1. К участию в </w:t>
      </w: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Акции приглашаются обучающиеся</w:t>
      </w:r>
      <w:proofErr w:type="gramStart"/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,</w:t>
      </w:r>
      <w:proofErr w:type="gramEnd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педагоги</w:t>
      </w: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, родители и тех.персонал</w:t>
      </w: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образовательн</w:t>
      </w: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ого учреждения 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2198" w:rsidRPr="00C42198" w:rsidRDefault="004500B6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 </w:t>
      </w:r>
      <w:r w:rsidR="00C42198" w:rsidRPr="00C42198">
        <w:rPr>
          <w:rFonts w:ascii="Helvetica" w:eastAsia="Times New Roman" w:hAnsi="Helvetica" w:cs="Helvetica"/>
          <w:b/>
          <w:bCs/>
          <w:color w:val="006400"/>
          <w:sz w:val="27"/>
          <w:u w:val="single"/>
          <w:lang w:eastAsia="ru-RU"/>
        </w:rPr>
        <w:t>4.1. ТВОРЧЕСКИЙ КОНКУРС «</w:t>
      </w:r>
      <w:r w:rsidR="00C42198">
        <w:rPr>
          <w:rFonts w:ascii="Helvetica" w:eastAsia="Times New Roman" w:hAnsi="Helvetica" w:cs="Helvetica"/>
          <w:b/>
          <w:bCs/>
          <w:color w:val="006400"/>
          <w:sz w:val="27"/>
          <w:u w:val="single"/>
          <w:lang w:eastAsia="ru-RU"/>
        </w:rPr>
        <w:t xml:space="preserve"> </w:t>
      </w:r>
      <w:r w:rsidR="00C42198" w:rsidRPr="00C42198">
        <w:rPr>
          <w:rFonts w:ascii="Helvetica" w:eastAsia="Times New Roman" w:hAnsi="Helvetica" w:cs="Helvetica"/>
          <w:b/>
          <w:bCs/>
          <w:color w:val="006400"/>
          <w:sz w:val="27"/>
          <w:u w:val="single"/>
          <w:lang w:eastAsia="ru-RU"/>
        </w:rPr>
        <w:t xml:space="preserve"> ЭК</w:t>
      </w:r>
      <w:proofErr w:type="gramStart"/>
      <w:r w:rsidR="00C42198" w:rsidRPr="00C42198">
        <w:rPr>
          <w:rFonts w:ascii="Helvetica" w:eastAsia="Times New Roman" w:hAnsi="Helvetica" w:cs="Helvetica"/>
          <w:b/>
          <w:bCs/>
          <w:color w:val="006400"/>
          <w:sz w:val="27"/>
          <w:u w:val="single"/>
          <w:lang w:eastAsia="ru-RU"/>
        </w:rPr>
        <w:t>О-</w:t>
      </w:r>
      <w:proofErr w:type="gramEnd"/>
      <w:r w:rsidR="00C42198">
        <w:rPr>
          <w:rFonts w:ascii="Helvetica" w:eastAsia="Times New Roman" w:hAnsi="Helvetica" w:cs="Helvetica"/>
          <w:b/>
          <w:bCs/>
          <w:color w:val="006400"/>
          <w:sz w:val="27"/>
          <w:u w:val="single"/>
          <w:lang w:eastAsia="ru-RU"/>
        </w:rPr>
        <w:t xml:space="preserve">  ЁЛКА</w:t>
      </w:r>
      <w:r w:rsidR="00C42198" w:rsidRPr="00C42198">
        <w:rPr>
          <w:rFonts w:ascii="Helvetica" w:eastAsia="Times New Roman" w:hAnsi="Helvetica" w:cs="Helvetica"/>
          <w:b/>
          <w:bCs/>
          <w:color w:val="006400"/>
          <w:sz w:val="27"/>
          <w:u w:val="single"/>
          <w:lang w:eastAsia="ru-RU"/>
        </w:rPr>
        <w:t>»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4.1.1. Участие в конкурсе – индивидуальное</w:t>
      </w:r>
      <w:r w:rsidR="00A45050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, групповое.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4.1.2. Для участия в конкурсе необходимо: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proofErr w:type="gramStart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• изготовить </w:t>
      </w:r>
      <w:r w:rsidR="00A45050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ЁЛОЧКУ</w:t>
      </w: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в стиле «ЭКО» (из натуральных материалов – ткани (хлопка, льна, джута и др.), дерева и др.) или в стиле "</w:t>
      </w:r>
      <w:proofErr w:type="spellStart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Треш-арт</w:t>
      </w:r>
      <w:proofErr w:type="spellEnd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" (</w:t>
      </w:r>
      <w:proofErr w:type="spellStart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Трэш-арт</w:t>
      </w:r>
      <w:proofErr w:type="spellEnd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- это вид искусства.</w:t>
      </w:r>
      <w:proofErr w:type="gramEnd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В переводе с английского «мусор». </w:t>
      </w:r>
      <w:proofErr w:type="gramStart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На деле поклонники </w:t>
      </w:r>
      <w:proofErr w:type="spellStart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треш-арта</w:t>
      </w:r>
      <w:proofErr w:type="spellEnd"/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используют старый хлам, испорченные или использованные вещи, которые другие люди отправляют на свалку.). </w:t>
      </w:r>
      <w:proofErr w:type="gramEnd"/>
    </w:p>
    <w:p w:rsidR="00C42198" w:rsidRPr="00C42198" w:rsidRDefault="00A45050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</w:t>
      </w:r>
      <w:r w:rsidR="00C42198"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4.1.3. Требования к конкурсным работам: </w:t>
      </w:r>
    </w:p>
    <w:p w:rsidR="00C42198" w:rsidRPr="00C42198" w:rsidRDefault="00C42198" w:rsidP="00A45050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- </w:t>
      </w:r>
      <w:r w:rsidR="00A45050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Количество работ не ограничено.</w:t>
      </w:r>
    </w:p>
    <w:p w:rsidR="00C42198" w:rsidRPr="00C42198" w:rsidRDefault="00A45050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FF0000"/>
          <w:sz w:val="27"/>
          <w:lang w:eastAsia="ru-RU"/>
        </w:rPr>
        <w:t xml:space="preserve"> 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4.1.4.</w:t>
      </w: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 Критерии оценивания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5"/>
        <w:gridCol w:w="7320"/>
        <w:gridCol w:w="1140"/>
      </w:tblGrid>
      <w:tr w:rsidR="00C42198" w:rsidRPr="00C42198" w:rsidTr="00C42198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C4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C4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C4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</w:tr>
      <w:tr w:rsidR="00C42198" w:rsidRPr="00C42198" w:rsidTr="00C42198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45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</w:t>
            </w:r>
            <w:r w:rsidR="0045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ёлки</w:t>
            </w: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предложенным стилям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</w:tr>
      <w:tr w:rsidR="00C42198" w:rsidRPr="00C42198" w:rsidTr="00C42198">
        <w:trPr>
          <w:trHeight w:val="390"/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45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Эстетический вид</w:t>
            </w:r>
            <w:proofErr w:type="gramEnd"/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5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ёлки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C42198" w:rsidRPr="00C42198" w:rsidTr="00C42198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45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Оригинальность </w:t>
            </w:r>
            <w:r w:rsidR="0045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ёлки</w:t>
            </w: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творческий подход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C42198" w:rsidRPr="00C42198" w:rsidTr="00C42198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требованиям к конкурсной работе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0-3</w:t>
            </w:r>
          </w:p>
        </w:tc>
      </w:tr>
      <w:tr w:rsidR="00C42198" w:rsidRPr="00C42198" w:rsidTr="00C42198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4500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Эстетичность оформления </w:t>
            </w:r>
            <w:r w:rsidR="004500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0-5</w:t>
            </w:r>
          </w:p>
        </w:tc>
      </w:tr>
      <w:tr w:rsidR="00C42198" w:rsidRPr="00C42198" w:rsidTr="00C42198">
        <w:trPr>
          <w:tblCellSpacing w:w="0" w:type="dxa"/>
          <w:jc w:val="center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2198" w:rsidRPr="00C42198" w:rsidRDefault="00C42198" w:rsidP="00C421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1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</w:tr>
    </w:tbl>
    <w:p w:rsidR="00C42198" w:rsidRPr="00C42198" w:rsidRDefault="00C42198" w:rsidP="00C42198">
      <w:pPr>
        <w:spacing w:after="0" w:line="240" w:lineRule="auto"/>
        <w:jc w:val="center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2198" w:rsidRPr="00C42198" w:rsidRDefault="004500B6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</w:t>
      </w:r>
      <w:r w:rsidR="00C42198"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:</w:t>
      </w:r>
    </w:p>
    <w:p w:rsidR="00C42198" w:rsidRPr="00C42198" w:rsidRDefault="004500B6" w:rsidP="004500B6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</w:t>
      </w:r>
      <w:r w:rsidR="00C42198"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4.3.5. Итоги конкурса подводятся по следующим </w:t>
      </w:r>
      <w:r w:rsidR="00C42198"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возрастным категориям:</w:t>
      </w:r>
    </w:p>
    <w:p w:rsidR="00C42198" w:rsidRPr="00C42198" w:rsidRDefault="004500B6" w:rsidP="00C42198">
      <w:pPr>
        <w:numPr>
          <w:ilvl w:val="0"/>
          <w:numId w:val="5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Начальная школа;</w:t>
      </w:r>
    </w:p>
    <w:p w:rsidR="00C42198" w:rsidRPr="00C42198" w:rsidRDefault="004500B6" w:rsidP="00C42198">
      <w:pPr>
        <w:numPr>
          <w:ilvl w:val="0"/>
          <w:numId w:val="5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Средняя школа;</w:t>
      </w:r>
    </w:p>
    <w:p w:rsidR="00C42198" w:rsidRPr="00C42198" w:rsidRDefault="004500B6" w:rsidP="00C42198">
      <w:pPr>
        <w:numPr>
          <w:ilvl w:val="0"/>
          <w:numId w:val="5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Педагоги;</w:t>
      </w:r>
    </w:p>
    <w:p w:rsidR="00C42198" w:rsidRPr="00C42198" w:rsidRDefault="004500B6" w:rsidP="00C42198">
      <w:pPr>
        <w:numPr>
          <w:ilvl w:val="0"/>
          <w:numId w:val="5"/>
        </w:numPr>
        <w:spacing w:after="0" w:line="240" w:lineRule="auto"/>
        <w:ind w:left="300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Родители.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</w:t>
      </w:r>
    </w:p>
    <w:p w:rsidR="00C42198" w:rsidRPr="00C42198" w:rsidRDefault="004500B6" w:rsidP="004500B6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 </w:t>
      </w:r>
      <w:r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 xml:space="preserve">   </w:t>
      </w:r>
      <w:r w:rsidR="00C42198" w:rsidRPr="00C42198">
        <w:rPr>
          <w:rFonts w:ascii="Helvetica" w:eastAsia="Times New Roman" w:hAnsi="Helvetica" w:cs="Helvetica"/>
          <w:b/>
          <w:bCs/>
          <w:color w:val="1C1C1C"/>
          <w:sz w:val="27"/>
          <w:u w:val="single"/>
          <w:lang w:eastAsia="ru-RU"/>
        </w:rPr>
        <w:t>5. ПОДВЕДЕНИЕ ИТОГОВ АКЦИИ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5.1. Конкурсные работы  принимаются </w:t>
      </w:r>
      <w:r w:rsidR="004500B6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до 14 декабря 2021</w:t>
      </w: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 года.</w:t>
      </w: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 Подведение итогов Акции </w:t>
      </w:r>
      <w:r w:rsidRPr="00C42198">
        <w:rPr>
          <w:rFonts w:ascii="Helvetica" w:eastAsia="Times New Roman" w:hAnsi="Helvetica" w:cs="Helvetica"/>
          <w:color w:val="1C1C1C"/>
          <w:sz w:val="27"/>
          <w:szCs w:val="27"/>
          <w:u w:val="single"/>
          <w:lang w:eastAsia="ru-RU"/>
        </w:rPr>
        <w:t xml:space="preserve">до </w:t>
      </w:r>
      <w:r w:rsidR="004500B6">
        <w:rPr>
          <w:rFonts w:ascii="Helvetica" w:eastAsia="Times New Roman" w:hAnsi="Helvetica" w:cs="Helvetica"/>
          <w:color w:val="1C1C1C"/>
          <w:sz w:val="27"/>
          <w:szCs w:val="27"/>
          <w:u w:val="single"/>
          <w:lang w:eastAsia="ru-RU"/>
        </w:rPr>
        <w:t xml:space="preserve"> 17 декабря 2021г.</w:t>
      </w:r>
    </w:p>
    <w:p w:rsidR="00C42198" w:rsidRPr="00C42198" w:rsidRDefault="00C42198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 w:rsidRPr="00C42198"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  <w:t>5.2.</w:t>
      </w: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 Победители и призеры конкурса будут награждены грамотами</w:t>
      </w:r>
      <w:r w:rsidR="004500B6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.</w:t>
      </w:r>
      <w:proofErr w:type="gramStart"/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 </w:t>
      </w:r>
      <w:r w:rsidR="004500B6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 xml:space="preserve">  </w:t>
      </w:r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.</w:t>
      </w:r>
      <w:proofErr w:type="gramEnd"/>
      <w:r w:rsidRPr="00C42198">
        <w:rPr>
          <w:rFonts w:ascii="Helvetica" w:eastAsia="Times New Roman" w:hAnsi="Helvetica" w:cs="Helvetica"/>
          <w:b/>
          <w:bCs/>
          <w:color w:val="1C1C1C"/>
          <w:sz w:val="27"/>
          <w:lang w:eastAsia="ru-RU"/>
        </w:rPr>
        <w:t> </w:t>
      </w:r>
      <w:r w:rsidRPr="00C42198">
        <w:rPr>
          <w:rFonts w:ascii="Helvetica" w:eastAsia="Times New Roman" w:hAnsi="Helvetica" w:cs="Helvetica"/>
          <w:i/>
          <w:iCs/>
          <w:color w:val="1C1C1C"/>
          <w:sz w:val="27"/>
          <w:lang w:eastAsia="ru-RU"/>
        </w:rPr>
        <w:t>Оргкомитет имеет право своим решением присуждать равные места, не присуждать отдельные призовые места, присуждать специальные призы.</w:t>
      </w:r>
    </w:p>
    <w:p w:rsidR="00C42198" w:rsidRPr="00C42198" w:rsidRDefault="004500B6" w:rsidP="00C42198">
      <w:pPr>
        <w:spacing w:after="0" w:line="240" w:lineRule="auto"/>
        <w:rPr>
          <w:rFonts w:ascii="Helvetica" w:eastAsia="Times New Roman" w:hAnsi="Helvetica" w:cs="Helvetica"/>
          <w:color w:val="1C1C1C"/>
          <w:sz w:val="27"/>
          <w:szCs w:val="27"/>
          <w:lang w:eastAsia="ru-RU"/>
        </w:rPr>
      </w:pPr>
      <w:r>
        <w:rPr>
          <w:rFonts w:ascii="Helvetica" w:eastAsia="Times New Roman" w:hAnsi="Helvetica" w:cs="Helvetica"/>
          <w:b/>
          <w:bCs/>
          <w:i/>
          <w:iCs/>
          <w:color w:val="1C1C1C"/>
          <w:sz w:val="27"/>
          <w:lang w:eastAsia="ru-RU"/>
        </w:rPr>
        <w:t xml:space="preserve"> </w:t>
      </w:r>
    </w:p>
    <w:p w:rsidR="00DC64A3" w:rsidRDefault="00DC64A3"/>
    <w:sectPr w:rsidR="00DC64A3" w:rsidSect="00DC6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D5D8B"/>
    <w:multiLevelType w:val="multilevel"/>
    <w:tmpl w:val="D0FE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05FCA"/>
    <w:multiLevelType w:val="multilevel"/>
    <w:tmpl w:val="04C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35DB8"/>
    <w:multiLevelType w:val="multilevel"/>
    <w:tmpl w:val="51C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257244"/>
    <w:multiLevelType w:val="multilevel"/>
    <w:tmpl w:val="FC561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B80E3C"/>
    <w:multiLevelType w:val="multilevel"/>
    <w:tmpl w:val="A608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198"/>
    <w:rsid w:val="0009639A"/>
    <w:rsid w:val="00106A05"/>
    <w:rsid w:val="001F4A9F"/>
    <w:rsid w:val="004500B6"/>
    <w:rsid w:val="0047496F"/>
    <w:rsid w:val="00520388"/>
    <w:rsid w:val="005C007E"/>
    <w:rsid w:val="00735E4D"/>
    <w:rsid w:val="00A43434"/>
    <w:rsid w:val="00A45050"/>
    <w:rsid w:val="00B3323A"/>
    <w:rsid w:val="00C42198"/>
    <w:rsid w:val="00DA7074"/>
    <w:rsid w:val="00DC64A3"/>
    <w:rsid w:val="00FD6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4A3"/>
  </w:style>
  <w:style w:type="paragraph" w:styleId="1">
    <w:name w:val="heading 1"/>
    <w:basedOn w:val="a"/>
    <w:link w:val="10"/>
    <w:uiPriority w:val="9"/>
    <w:qFormat/>
    <w:rsid w:val="00C421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21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date">
    <w:name w:val="p_date"/>
    <w:basedOn w:val="a"/>
    <w:rsid w:val="00C4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C42198"/>
  </w:style>
  <w:style w:type="paragraph" w:customStyle="1" w:styleId="pcateg">
    <w:name w:val="p_categ"/>
    <w:basedOn w:val="a"/>
    <w:rsid w:val="00C4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42198"/>
    <w:rPr>
      <w:color w:val="0000FF"/>
      <w:u w:val="single"/>
    </w:rPr>
  </w:style>
  <w:style w:type="character" w:styleId="a4">
    <w:name w:val="Strong"/>
    <w:basedOn w:val="a0"/>
    <w:uiPriority w:val="22"/>
    <w:qFormat/>
    <w:rsid w:val="00C42198"/>
    <w:rPr>
      <w:b/>
      <w:bCs/>
    </w:rPr>
  </w:style>
  <w:style w:type="paragraph" w:styleId="a5">
    <w:name w:val="Normal (Web)"/>
    <w:basedOn w:val="a"/>
    <w:uiPriority w:val="99"/>
    <w:unhideWhenUsed/>
    <w:rsid w:val="00C42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421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2021-11-20T12:02:00Z</dcterms:created>
  <dcterms:modified xsi:type="dcterms:W3CDTF">2021-11-20T12:43:00Z</dcterms:modified>
</cp:coreProperties>
</file>