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82" w:rsidRPr="002E6D82" w:rsidRDefault="002E6D82" w:rsidP="008C254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</w:pPr>
      <w:bookmarkStart w:id="0" w:name="_GoBack"/>
      <w:r w:rsidRPr="002E6D82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ЕГЭ-2017: подготовка к экзамену по химии</w:t>
      </w:r>
    </w:p>
    <w:bookmarkEnd w:id="0"/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На сайте </w:t>
      </w:r>
      <w:proofErr w:type="spellStart"/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Рособрнадзора</w:t>
      </w:r>
      <w:proofErr w:type="spellEnd"/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продолжают публиковать советы для выпускников от разработчиков экзаменационных заданий из Федерального института педагогических измерений (ФИПИ).</w:t>
      </w:r>
    </w:p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Подготовку к экзамену по химии целесообразно начинать с выяснения того, какие ведущие понятия, основные закономерности, сведения о веществах и реакциях между ними будут обязательно проверяться на экзамене. Ответ на эти вопросы дает кодификатор проверяемых элементов содержания, который опубликован </w:t>
      </w:r>
      <w:hyperlink r:id="rId5" w:history="1">
        <w:r w:rsidRPr="002E6D82">
          <w:rPr>
            <w:rFonts w:ascii="Times New Roman" w:eastAsia="Times New Roman" w:hAnsi="Times New Roman" w:cs="Times New Roman"/>
            <w:color w:val="7D929C"/>
            <w:sz w:val="28"/>
            <w:szCs w:val="28"/>
            <w:u w:val="single"/>
          </w:rPr>
          <w:t>на официальном сайте ФИПИ</w:t>
        </w:r>
      </w:hyperlink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.</w:t>
      </w:r>
    </w:p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Особого внимания требует повторение таких разделов курса химии, как «Химическая связь и строение вещества», «Закономерности протекания химических реакций», «Методы познания в химии», «Правила безопасности при работе с химическими веществами», «Способы лабораторного и промышленного получения важнейших неорганических и органических веществ».</w:t>
      </w:r>
    </w:p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Важным условием эффективной подготовки к экзамену является постоянная тренировка в выполнении заданий разного типа. Успешность выполнения заданий во многом определяется осознанным пониманием соответствующего материала, владением обширным объемом теоретических сведений, а также умением применять полученные знания в различных взаимосвязях. Нужно уметь анализировать условие каждого задания: находить ключевые слова, уяснять, на какие вопросы нужно будет ответить, понимать, какой теоретический и </w:t>
      </w:r>
      <w:proofErr w:type="spellStart"/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фактологический</w:t>
      </w:r>
      <w:proofErr w:type="spellEnd"/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материал послужит основой для ответов на поставленные вопросы.</w:t>
      </w:r>
    </w:p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При выполнении большинства заданий следует вести запись химических формул и уравнений реакций, даже если это требование впрямую не прописано в условии задания. Это можно считать гарантией того, что задание будет </w:t>
      </w:r>
      <w:proofErr w:type="gramStart"/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выполнено</w:t>
      </w:r>
      <w:proofErr w:type="gramEnd"/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верно.</w:t>
      </w:r>
    </w:p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Особое внимание рекомендуется уделить заданиям второй части работы. Их выполнение предусматривает самостоятельное формулирование ответа, который должен быть логически выстроен и содержать ответы на все вопросы, предусмотренные условием. Уже на этапе подготовки к экзамену важно приучить себя к выполнению всех требований по оформлению ответов на эти задания. Так, например, при выполнении заданий, проверяющих знания генетической взаимосвязи неорганических веществ, необходимо написать уравнения четырех реакций, которые отражают суть описанных в условии процессов. Эти уравнения будут записаны правильно, если приняты во внимание как общие, так и специфические свойства веществ, участвующих в реакции, учтены условия протекания реакций между ними, а </w:t>
      </w: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lastRenderedPageBreak/>
        <w:t>также проверена правильность расстановки коэффициентов в каждом из уравнений.</w:t>
      </w:r>
    </w:p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При выполнении заданий о взаимосвязи органических веществ названные выше требования также справедливы. Кроме того, обязательным становится использование структурных формул органических веществ, однозначно определяющих порядок связи атомов, взаимное расположение заместителей и функциональных групп в молекуле органического вещества.</w:t>
      </w:r>
    </w:p>
    <w:p w:rsidR="002E6D82" w:rsidRPr="002E6D82" w:rsidRDefault="002E6D82" w:rsidP="002E6D82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2E6D82">
        <w:rPr>
          <w:rFonts w:ascii="Times New Roman" w:eastAsia="Times New Roman" w:hAnsi="Times New Roman" w:cs="Times New Roman"/>
          <w:color w:val="525253"/>
          <w:sz w:val="28"/>
          <w:szCs w:val="28"/>
        </w:rPr>
        <w:t>«Расчетные задачи могут выполняться разными способами. Однако в любом случае обязательным будет предоставление развернутого ответа с обоснованием выбранного хода решения, содержащего запись всех произведенных вычислений, а также указание размерности полученной величины», - говорит председатель федеральной комиссии разработчиков КИМ ЕГЭ по химии Аделаида Каверина.</w:t>
      </w:r>
    </w:p>
    <w:p w:rsidR="00C137CA" w:rsidRDefault="00C137CA"/>
    <w:sectPr w:rsidR="00C1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82"/>
    <w:rsid w:val="002E6D82"/>
    <w:rsid w:val="008C2540"/>
    <w:rsid w:val="00C1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6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6D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6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6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6D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6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fipi.ru/ege-i-gve-11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Б. Полякова</cp:lastModifiedBy>
  <cp:revision>2</cp:revision>
  <dcterms:created xsi:type="dcterms:W3CDTF">2017-02-10T06:20:00Z</dcterms:created>
  <dcterms:modified xsi:type="dcterms:W3CDTF">2017-02-10T06:20:00Z</dcterms:modified>
</cp:coreProperties>
</file>