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D3" w:rsidRPr="00BE13D3" w:rsidRDefault="00BE13D3" w:rsidP="00BE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3D3">
        <w:rPr>
          <w:rFonts w:ascii="Times New Roman" w:eastAsia="Times New Roman" w:hAnsi="Times New Roman" w:cs="Times New Roman"/>
          <w:b/>
          <w:sz w:val="24"/>
          <w:szCs w:val="24"/>
        </w:rPr>
        <w:t>МКУ «Социально- реабилитационный Центр для несовершеннолетних «Алиса»</w:t>
      </w:r>
    </w:p>
    <w:p w:rsidR="00BE13D3" w:rsidRP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3D3" w:rsidRP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3D3" w:rsidRP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Pr="00BE13D3" w:rsidRDefault="00BE13D3" w:rsidP="00BE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BE1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«Как поступать родителям, чтобы предотвратить приобщение ребёнка к наркотикам, алкоголю, </w:t>
      </w:r>
      <w:proofErr w:type="spellStart"/>
      <w:r w:rsidRPr="00BE1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табакокурению</w:t>
      </w:r>
      <w:proofErr w:type="spellEnd"/>
      <w:r w:rsidRPr="00BE1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bookmarkEnd w:id="0"/>
    <w:p w:rsidR="00BE13D3" w:rsidRPr="00BE13D3" w:rsidRDefault="00BE13D3" w:rsidP="00BE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E13D3" w:rsidRPr="00BE13D3" w:rsidRDefault="00194679" w:rsidP="00BE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160020</wp:posOffset>
            </wp:positionV>
            <wp:extent cx="1390650" cy="1428750"/>
            <wp:effectExtent l="19050" t="0" r="0" b="0"/>
            <wp:wrapThrough wrapText="bothSides">
              <wp:wrapPolygon edited="0">
                <wp:start x="-296" y="0"/>
                <wp:lineTo x="-296" y="21312"/>
                <wp:lineTo x="21600" y="21312"/>
                <wp:lineTo x="21600" y="0"/>
                <wp:lineTo x="-296" y="0"/>
              </wp:wrapPolygon>
            </wp:wrapThrough>
            <wp:docPr id="2" name="Рисунок 22" descr="http://im1-tub-ru.yandex.net/i?id=213581625-62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1-tub-ru.yandex.net/i?id=213581625-62-72&amp;n=2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</w:t>
      </w: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37E42" w:rsidRDefault="00B37E42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37E42" w:rsidRDefault="00B37E42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BE13D3" w:rsidRDefault="00BE13D3" w:rsidP="00BE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13D3">
        <w:rPr>
          <w:rFonts w:ascii="Times New Roman" w:eastAsia="Times New Roman" w:hAnsi="Times New Roman" w:cs="Times New Roman"/>
          <w:b/>
          <w:sz w:val="24"/>
          <w:szCs w:val="24"/>
        </w:rPr>
        <w:t>Прокопьевск, 2014</w:t>
      </w:r>
    </w:p>
    <w:p w:rsidR="00BE13D3" w:rsidRPr="00BE13D3" w:rsidRDefault="00BE13D3" w:rsidP="00BE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Приобщение к наркотикам, алкоголю, табакокурению является серьёзной проблемой современного общества. Они не редко калечат жизнь и молодым людям и их родным, и именно родственники зачастую могут предотвратить надвигающиеся проблемы. </w:t>
      </w:r>
    </w:p>
    <w:p w:rsidR="00194679" w:rsidRPr="00194679" w:rsidRDefault="00194679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3D3" w:rsidRPr="00194679" w:rsidRDefault="00BE13D3" w:rsidP="00BE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Как вы можете помочь своему ребёнку?</w:t>
      </w:r>
    </w:p>
    <w:p w:rsidR="00084C6C" w:rsidRPr="00194679" w:rsidRDefault="00BE13D3" w:rsidP="00084C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Всегда помните, что дети еще только учатся быть взрослыми.</w:t>
      </w:r>
    </w:p>
    <w:p w:rsidR="00194679" w:rsidRPr="00194679" w:rsidRDefault="00194679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1287145</wp:posOffset>
            </wp:positionH>
            <wp:positionV relativeFrom="paragraph">
              <wp:posOffset>1494790</wp:posOffset>
            </wp:positionV>
            <wp:extent cx="1626870" cy="1162050"/>
            <wp:effectExtent l="19050" t="0" r="0" b="0"/>
            <wp:wrapThrough wrapText="bothSides">
              <wp:wrapPolygon edited="0">
                <wp:start x="-253" y="0"/>
                <wp:lineTo x="-253" y="21246"/>
                <wp:lineTo x="21499" y="21246"/>
                <wp:lineTo x="21499" y="0"/>
                <wp:lineTo x="-253" y="0"/>
              </wp:wrapPolygon>
            </wp:wrapThrough>
            <wp:docPr id="25" name="Рисунок 25" descr="http://im5-tub-ru.yandex.net/i?id=128654015-0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5-tub-ru.yandex.net/i?id=128654015-06-72&amp;n=2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3D3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Часто из-за отсутствия жизненного опыта и неумения определить главное в том или ином явлении, они принимают за эталон в поведении взрослых поверхностные, чисто внешние признаки и пытаются их копировать. Поэтому важно знать, кому они стараются подражать. Помните, что Вы очень много значите для Вашего ребенка.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замечает все, что Вы делаете, как говорите и поступаете. Ваш личный пример, своевременное и уместно сказанное слово играют огромную роль.</w:t>
      </w:r>
      <w:r w:rsidR="00194679" w:rsidRPr="00194679">
        <w:rPr>
          <w:sz w:val="28"/>
          <w:szCs w:val="28"/>
        </w:rPr>
        <w:t xml:space="preserve"> </w:t>
      </w:r>
    </w:p>
    <w:p w:rsidR="00084C6C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Помогите детям разобраться в информации о наркотиках и наркомании.</w:t>
      </w:r>
    </w:p>
    <w:p w:rsidR="00BE13D3" w:rsidRPr="00194679" w:rsidRDefault="00084C6C" w:rsidP="00084C6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BE13D3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Подберите соответствующую литературу, ознакомьтесь с доступной информацией и постарайтесь довести ее до сознания ребенка в непринужденной беседе, при просмотре телепередач или во время совместного чтения газет, журналов, книг.</w:t>
      </w:r>
    </w:p>
    <w:p w:rsidR="00084C6C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Сделайте Ваш дом открытым и радушным для друзей Ваших детей.</w:t>
      </w:r>
    </w:p>
    <w:p w:rsidR="00BE13D3" w:rsidRPr="00194679" w:rsidRDefault="00194679" w:rsidP="00084C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190500</wp:posOffset>
            </wp:positionV>
            <wp:extent cx="714375" cy="942975"/>
            <wp:effectExtent l="19050" t="0" r="9525" b="0"/>
            <wp:wrapThrough wrapText="bothSides">
              <wp:wrapPolygon edited="0">
                <wp:start x="-576" y="0"/>
                <wp:lineTo x="-576" y="21382"/>
                <wp:lineTo x="21888" y="21382"/>
                <wp:lineTo x="21888" y="0"/>
                <wp:lineTo x="-576" y="0"/>
              </wp:wrapPolygon>
            </wp:wrapThrough>
            <wp:docPr id="8" name="Рисунок 19" descr="http://im3-tub-ru.yandex.net/i?id=17079694-2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3-tub-ru.yandex.net/i?id=17079694-24-72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3D3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 У</w:t>
      </w:r>
      <w:r w:rsidR="00BE13D3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частвуйте в их увлечениях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E13D3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(спорт, 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E13D3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оллекционирование, творчество и т.п.). Это укрепит Ваш авторитет, позволит поддерживать с детьми доверительные отношения.</w:t>
      </w:r>
      <w:r w:rsidRPr="00194679">
        <w:rPr>
          <w:noProof/>
          <w:sz w:val="28"/>
          <w:szCs w:val="28"/>
        </w:rPr>
        <w:t xml:space="preserve"> 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Обсуждайте с детьми различные случаи и происшествия, касающиеся наркотиков. Предложите им решить, как бы они поступили в той или иной ситуации. Обсудите возможные и наиболее правильные варианты поведения.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узнать как можно больше про все, что касается злоупотребления наркотиками.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84C6C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Беседуйте со своим ребенком о проблемах, связанных с наркотиками.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Предостерегайте его, обосновывая свою позицию. Не ждите, когда у него появятся явные признаки употребления наркотиков.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-Оставаясь твердым в своих установках, никогда не отказывайте ребенку в возможности что-либо высказать или обсудить. Ваша излишняя жесткость может вызвать «молчаливый бойкот» со стороны ребенка.</w:t>
      </w:r>
    </w:p>
    <w:p w:rsidR="00B37E42" w:rsidRDefault="00194679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232410</wp:posOffset>
            </wp:positionV>
            <wp:extent cx="1562100" cy="1323975"/>
            <wp:effectExtent l="19050" t="0" r="0" b="0"/>
            <wp:wrapThrough wrapText="bothSides">
              <wp:wrapPolygon edited="0">
                <wp:start x="-263" y="0"/>
                <wp:lineTo x="-263" y="21445"/>
                <wp:lineTo x="21600" y="21445"/>
                <wp:lineTo x="21600" y="0"/>
                <wp:lineTo x="-263" y="0"/>
              </wp:wrapPolygon>
            </wp:wrapThrough>
            <wp:docPr id="28" name="Рисунок 28" descr="http://im3-tub-ru.yandex.net/i?id=119546750-7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3-tub-ru.yandex.net/i?id=119546750-71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3D3"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-Всегда интересуйтесь тем, что делают ваши дети, в каких компаниях проводят время. Родители должны знать, где бывают дети 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и кто их друзья.</w:t>
      </w:r>
      <w:r w:rsidR="00194679" w:rsidRPr="00194679">
        <w:rPr>
          <w:sz w:val="28"/>
          <w:szCs w:val="28"/>
        </w:rPr>
        <w:t xml:space="preserve"> 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-Если вы заподозрили, что ваш ребенок употребляет наркотики, внимательно приглядывайтесь к нему. Заведите дневник, в который записывайте все особенности поведения вашего ребенка, отмечая дату и время.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-Перед тем, как провести с ребенком серьезный разговор, составьте для себя список доводов, чтобы разъяснить, почему возникла потребность в таком разговоре.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Проводите его только, если ребенок в нормальном трезвом состоянии и если вы держите себя в руках. Будьте готовы, что разговор вызовет у вашего ребенка раздражение. Нужно ожидать, что ребенок попробует «надавить на» ваши чувства. Но ваша твердая позиция будет для него наилучшей заботой.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-Главное внимание при разговоре с ребенком концентрируйте на его поведении, пользуйтесь конкретными примерами и высказывайтесь спокойно и сдержанно. Подчеркните, что вы отвергаете только его поведение, а не самого ребенка как личность. Проявляйте свою любовь к нему, независимо не от каких условий.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-Очень важно, чтобы оба родителя были единодушны и последовательны в своих подходах. Вы должны держаться вместе и не давать ребенку использовать ваши противоречия между собой.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-Если вы подозреваете, что ваш ребенок употребляет наркотики, не делайте вид, что ничего не случилось. Не тяните время – обратитесь к специалисту наркологу. Не следует бояться слова «нарколог», т. к. в данной ситуации помочь вам сможет </w:t>
      </w: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только профессионал. Вместе вы сможете обдумать, как убедить ребенка прийти на прием.</w:t>
      </w:r>
    </w:p>
    <w:p w:rsidR="00BE13D3" w:rsidRPr="00194679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679">
        <w:rPr>
          <w:rFonts w:ascii="Times New Roman" w:eastAsia="Times New Roman" w:hAnsi="Times New Roman" w:cs="Times New Roman"/>
          <w:color w:val="000000"/>
          <w:sz w:val="28"/>
          <w:szCs w:val="28"/>
        </w:rPr>
        <w:t>-Никогда не поддавайтесь на шантаж со стороны ребёнка</w:t>
      </w:r>
      <w:r w:rsidRPr="0019467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</w:p>
    <w:p w:rsidR="00BE13D3" w:rsidRPr="009341C4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41C4">
        <w:rPr>
          <w:rFonts w:ascii="Times New Roman" w:eastAsia="Times New Roman" w:hAnsi="Times New Roman" w:cs="Times New Roman"/>
          <w:color w:val="000000"/>
          <w:sz w:val="28"/>
          <w:szCs w:val="28"/>
        </w:rPr>
        <w:t>-Доверие ребенку должно быть возвращено, как только он прекратил употребление наркотиков</w:t>
      </w:r>
      <w:r w:rsidRPr="009341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  <w:r w:rsidRPr="009341C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 ребенок не употребляет больше наркотики, в семье должно быть прекращено обсуждение этой проблемы.</w:t>
      </w:r>
      <w:r w:rsidR="00194679" w:rsidRPr="00934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341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Разговор о наркотиках в этом случае может возникать – только по инициативе самих юноши или девушки, которые хотят с вами что-то обсудить.</w:t>
      </w:r>
    </w:p>
    <w:p w:rsidR="00BE13D3" w:rsidRPr="009341C4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13D3" w:rsidRPr="009E20E8" w:rsidRDefault="00BE13D3" w:rsidP="00BE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37E42" w:rsidRDefault="00B37E42" w:rsidP="00BE13D3">
      <w:pPr>
        <w:spacing w:line="240" w:lineRule="atLeast"/>
        <w:jc w:val="center"/>
        <w:rPr>
          <w:u w:val="single"/>
        </w:rPr>
      </w:pPr>
    </w:p>
    <w:p w:rsidR="00B37E42" w:rsidRDefault="00B37E42" w:rsidP="00BE13D3">
      <w:pPr>
        <w:spacing w:line="240" w:lineRule="atLeast"/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718820</wp:posOffset>
            </wp:positionH>
            <wp:positionV relativeFrom="paragraph">
              <wp:posOffset>-3810</wp:posOffset>
            </wp:positionV>
            <wp:extent cx="1510665" cy="1127760"/>
            <wp:effectExtent l="19050" t="0" r="0" b="0"/>
            <wp:wrapThrough wrapText="bothSides">
              <wp:wrapPolygon edited="0">
                <wp:start x="-272" y="0"/>
                <wp:lineTo x="-272" y="21162"/>
                <wp:lineTo x="21518" y="21162"/>
                <wp:lineTo x="21518" y="0"/>
                <wp:lineTo x="-272" y="0"/>
              </wp:wrapPolygon>
            </wp:wrapThrough>
            <wp:docPr id="6" name="Рисунок 13" descr="http://im6-tub-ru.yandex.net/i?id=92794738-47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6-tub-ru.yandex.net/i?id=92794738-47-72&amp;n=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7E42" w:rsidRDefault="00B37E42" w:rsidP="00BE13D3">
      <w:pPr>
        <w:spacing w:line="240" w:lineRule="atLeast"/>
        <w:jc w:val="center"/>
        <w:rPr>
          <w:u w:val="single"/>
        </w:rPr>
      </w:pPr>
    </w:p>
    <w:p w:rsidR="00B37E42" w:rsidRDefault="00B37E42" w:rsidP="00BE13D3">
      <w:pPr>
        <w:spacing w:line="240" w:lineRule="atLeast"/>
        <w:jc w:val="center"/>
        <w:rPr>
          <w:u w:val="single"/>
        </w:rPr>
      </w:pPr>
    </w:p>
    <w:p w:rsidR="00B37E42" w:rsidRDefault="00B37E42" w:rsidP="00BE13D3">
      <w:pPr>
        <w:spacing w:line="240" w:lineRule="atLeast"/>
        <w:jc w:val="center"/>
        <w:rPr>
          <w:u w:val="single"/>
        </w:rPr>
      </w:pPr>
    </w:p>
    <w:p w:rsidR="00B37E42" w:rsidRDefault="00B37E42" w:rsidP="00BE13D3">
      <w:pPr>
        <w:spacing w:line="240" w:lineRule="atLeast"/>
        <w:jc w:val="center"/>
        <w:rPr>
          <w:u w:val="single"/>
        </w:rPr>
      </w:pPr>
    </w:p>
    <w:p w:rsidR="00B37E42" w:rsidRDefault="00B37E42" w:rsidP="00BE13D3">
      <w:pPr>
        <w:spacing w:line="240" w:lineRule="atLeast"/>
        <w:jc w:val="center"/>
        <w:rPr>
          <w:u w:val="single"/>
        </w:rPr>
      </w:pPr>
    </w:p>
    <w:p w:rsidR="00B37E42" w:rsidRDefault="00B37E42" w:rsidP="00BE13D3">
      <w:pPr>
        <w:spacing w:line="240" w:lineRule="atLeast"/>
        <w:jc w:val="center"/>
        <w:rPr>
          <w:u w:val="single"/>
        </w:rPr>
      </w:pPr>
    </w:p>
    <w:p w:rsidR="00084C6C" w:rsidRPr="006E0621" w:rsidRDefault="00BE13D3" w:rsidP="006E0621">
      <w:pPr>
        <w:spacing w:line="240" w:lineRule="atLeast"/>
        <w:jc w:val="center"/>
        <w:rPr>
          <w:rFonts w:ascii="Times New Roman" w:hAnsi="Times New Roman" w:cs="Times New Roman"/>
        </w:rPr>
      </w:pPr>
      <w:r w:rsidRPr="00B37E42">
        <w:rPr>
          <w:rFonts w:ascii="Times New Roman" w:hAnsi="Times New Roman" w:cs="Times New Roman"/>
          <w:u w:val="single"/>
        </w:rPr>
        <w:t>Составитель</w:t>
      </w:r>
      <w:r w:rsidRPr="00B37E42">
        <w:rPr>
          <w:rFonts w:ascii="Times New Roman" w:hAnsi="Times New Roman" w:cs="Times New Roman"/>
        </w:rPr>
        <w:t xml:space="preserve">: Зайцева Т.М,  социальный педагог МКУ « СРЦН «Алиса» </w:t>
      </w:r>
    </w:p>
    <w:sectPr w:rsidR="00084C6C" w:rsidRPr="006E0621" w:rsidSect="00BE13D3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E13D3"/>
    <w:rsid w:val="00084C6C"/>
    <w:rsid w:val="00194679"/>
    <w:rsid w:val="006E0621"/>
    <w:rsid w:val="009341C4"/>
    <w:rsid w:val="0095713F"/>
    <w:rsid w:val="00B37E42"/>
    <w:rsid w:val="00BE13D3"/>
    <w:rsid w:val="00D84AD8"/>
    <w:rsid w:val="00E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А. Еина</cp:lastModifiedBy>
  <cp:revision>2</cp:revision>
  <dcterms:created xsi:type="dcterms:W3CDTF">2015-05-14T07:33:00Z</dcterms:created>
  <dcterms:modified xsi:type="dcterms:W3CDTF">2015-05-14T07:33:00Z</dcterms:modified>
</cp:coreProperties>
</file>